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89" w:rsidRDefault="00D342DB" w:rsidP="00AC6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267.15pt;margin-top:-6.6pt;width:246.75pt;height:537pt;z-index:251662336">
            <v:textbox>
              <w:txbxContent>
                <w:p w:rsidR="00C56FEC" w:rsidRDefault="00C56FEC" w:rsidP="00C56FE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56FE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Перечень </w:t>
                  </w:r>
                </w:p>
                <w:p w:rsidR="00AC6789" w:rsidRDefault="00C56FEC" w:rsidP="00C56FE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56FE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технических средств реабилитации и адаптации в социальном пункте проката</w:t>
                  </w:r>
                </w:p>
                <w:p w:rsidR="00C56FEC" w:rsidRDefault="00C56FEC" w:rsidP="00C56FEC">
                  <w:pPr>
                    <w:spacing w:after="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56FEC" w:rsidRPr="00DE01A8" w:rsidRDefault="00C56FEC" w:rsidP="00D342DB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E01A8">
                    <w:rPr>
                      <w:rFonts w:ascii="Times New Roman" w:hAnsi="Times New Roman" w:cs="Times New Roman"/>
                      <w:sz w:val="32"/>
                      <w:szCs w:val="32"/>
                    </w:rPr>
                    <w:t>1. Костыли</w:t>
                  </w:r>
                </w:p>
                <w:p w:rsidR="00C56FEC" w:rsidRPr="00DE01A8" w:rsidRDefault="00C56FEC" w:rsidP="00D342DB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E01A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2. </w:t>
                  </w:r>
                  <w:r w:rsidR="00DE01A8" w:rsidRPr="00DE01A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Костыли с опорой под локоть</w:t>
                  </w:r>
                </w:p>
                <w:p w:rsidR="00C56FEC" w:rsidRPr="00DE01A8" w:rsidRDefault="00C56FEC" w:rsidP="00D342DB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E01A8">
                    <w:rPr>
                      <w:rFonts w:ascii="Times New Roman" w:hAnsi="Times New Roman" w:cs="Times New Roman"/>
                      <w:sz w:val="32"/>
                      <w:szCs w:val="32"/>
                    </w:rPr>
                    <w:t>3. Опора - ходунки</w:t>
                  </w:r>
                </w:p>
                <w:p w:rsidR="00C56FEC" w:rsidRPr="00DE01A8" w:rsidRDefault="00C56FEC" w:rsidP="00D342DB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E01A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4. </w:t>
                  </w:r>
                  <w:r w:rsidR="00D342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  <w:r w:rsidRPr="00DE01A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ресло- коляска с ручным приводом</w:t>
                  </w:r>
                </w:p>
                <w:p w:rsidR="00C56FEC" w:rsidRDefault="00C56FEC" w:rsidP="00D342DB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E01A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5. </w:t>
                  </w:r>
                  <w:r w:rsidR="00D342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  <w:r w:rsidRPr="00DE01A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рости опорные</w:t>
                  </w:r>
                </w:p>
                <w:p w:rsidR="00D342DB" w:rsidRDefault="00D342DB" w:rsidP="00C56FEC">
                  <w:pPr>
                    <w:spacing w:after="6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342DB" w:rsidRDefault="00D342DB" w:rsidP="00C56FEC">
                  <w:pPr>
                    <w:spacing w:after="6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342DB" w:rsidRPr="00DE01A8" w:rsidRDefault="00D342DB" w:rsidP="00C56FEC">
                  <w:pPr>
                    <w:spacing w:after="6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941320" cy="2082455"/>
                        <wp:effectExtent l="19050" t="0" r="0" b="0"/>
                        <wp:docPr id="6" name="Рисунок 1" descr="C:\Users\admin)))\Desktop\log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)))\Desktop\log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1320" cy="2082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E6A4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left:0;text-align:left;margin-left:513.9pt;margin-top:-6.6pt;width:277.5pt;height:537pt;z-index:251663360">
            <v:textbox>
              <w:txbxContent>
                <w:p w:rsidR="00DE01A8" w:rsidRDefault="00DE01A8" w:rsidP="00DE01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E01A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Социальные услуги по временному обеспечению техническими средствами реабилитации (ТСР) предоставляются следующим категориям граждан:</w:t>
                  </w:r>
                </w:p>
                <w:p w:rsidR="00DE01A8" w:rsidRDefault="00DE01A8" w:rsidP="00DE01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866AF4" w:rsidRDefault="00866AF4" w:rsidP="00866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1. </w:t>
                  </w:r>
                  <w:r w:rsidRPr="00866A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инвалиды,</w:t>
                  </w:r>
                  <w:r w:rsidRPr="00866AF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состоящие в очереди на получение технических средств реабилитации;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866AF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не имеющие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ИПР</w:t>
                  </w:r>
                  <w:r w:rsidRPr="00866AF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 но нуждающиеся по медицинским показаниям в реабилитационных средствах; имеющ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ие</w:t>
                  </w:r>
                  <w:r w:rsidRPr="00866AF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в пользовании неисправные реабилитационные средства, подлежащие текущему ремонту или техническому обслуживанию, на период ремонта и обслуживания</w:t>
                  </w:r>
                </w:p>
                <w:p w:rsidR="00866AF4" w:rsidRPr="00866AF4" w:rsidRDefault="00866AF4" w:rsidP="00866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r w:rsidRPr="00866A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граждане,</w:t>
                  </w:r>
                  <w:r w:rsidRPr="00866AF4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нуждающиеся в реабилитационных средствах по медицинским показаниям (в том числе перенесшим травмы, хирургические операции и т.д.) на период реабилитации, либо до получения реабилитационных средств, согласно индивидуальной программы реабилитации.</w:t>
                  </w:r>
                </w:p>
              </w:txbxContent>
            </v:textbox>
          </v:rect>
        </w:pict>
      </w:r>
      <w:r w:rsidR="00CE6A4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4.65pt;margin-top:-6.6pt;width:262.5pt;height:537pt;z-index:251661312">
            <v:textbox>
              <w:txbxContent>
                <w:p w:rsidR="00AC6789" w:rsidRDefault="00AC6789" w:rsidP="00AC67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AC678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Для оформления договора о</w:t>
                  </w:r>
                  <w:r w:rsidRPr="00AC6789">
                    <w:rPr>
                      <w:b/>
                    </w:rPr>
                    <w:t xml:space="preserve"> </w:t>
                  </w:r>
                  <w:r w:rsidRPr="00AC678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безвозмездном предоставлении во временное пользование технических средств реабилитации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предоставляются следующие документы:</w:t>
                  </w:r>
                </w:p>
                <w:p w:rsidR="00AC6789" w:rsidRPr="005A0FE9" w:rsidRDefault="005A0FE9" w:rsidP="005A0FE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5A0FE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1. </w:t>
                  </w:r>
                  <w:r w:rsidR="00AC6789" w:rsidRPr="005A0FE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заявление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на имя директора учреждения</w:t>
                  </w:r>
                  <w:r w:rsidR="00AC6789" w:rsidRPr="005A0FE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;</w:t>
                  </w:r>
                </w:p>
                <w:p w:rsidR="00AC6789" w:rsidRPr="005A0FE9" w:rsidRDefault="005A0FE9" w:rsidP="005A0FE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2. </w:t>
                  </w:r>
                  <w:r w:rsidR="00AC6789" w:rsidRPr="005A0FE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паспорт или иной документ, удостоверяющий личность</w:t>
                  </w:r>
                  <w:r w:rsidR="00AC6789" w:rsidRPr="005A0FE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заявителя;</w:t>
                  </w:r>
                </w:p>
                <w:p w:rsidR="00AC6789" w:rsidRPr="005A0FE9" w:rsidRDefault="005A0FE9" w:rsidP="005A0FE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3.</w:t>
                  </w:r>
                  <w:r w:rsidR="00AC6789" w:rsidRPr="005A0FE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копию справки учреждения медико-социальной экспертизы (врачебно-трудовой экспертизы) об установлении инвалидности;</w:t>
                  </w:r>
                </w:p>
                <w:p w:rsidR="00AC6789" w:rsidRPr="005A0FE9" w:rsidRDefault="005A0FE9" w:rsidP="005A0FE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4.</w:t>
                  </w:r>
                  <w:r w:rsidR="00AC6789" w:rsidRPr="005A0FE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копию индивидуальной программы реабилитации (при наличии)</w:t>
                  </w:r>
                </w:p>
                <w:p w:rsidR="00AC6789" w:rsidRDefault="005A0FE9" w:rsidP="005A0F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5.</w:t>
                  </w:r>
                  <w:r w:rsidR="00AC6789" w:rsidRPr="005A0FE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копия выписного эпикриза</w:t>
                  </w:r>
                </w:p>
                <w:p w:rsidR="005A0FE9" w:rsidRPr="00F64B6E" w:rsidRDefault="005A0FE9" w:rsidP="005A0F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Договор заключается сроком на 6 месяцев.</w:t>
                  </w:r>
                  <w:r w:rsidR="00F64B6E" w:rsidRPr="00F64B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F64B6E" w:rsidRPr="00F64B6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 случае нуждаемости гражданина в использовании реабилитационного средства на срок более 6 месяцев срок договора по согласованию сторон может быть продлён.</w:t>
                  </w:r>
                </w:p>
                <w:p w:rsidR="00AC6789" w:rsidRPr="00C56FEC" w:rsidRDefault="00C56FEC" w:rsidP="00C56FE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6FEC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 случае утраты или порчи технического средства реабилитации по вине гражданина, руководитель учреждения вправе отказать в повторной выдаче реабилитационного средства.</w:t>
                  </w:r>
                </w:p>
              </w:txbxContent>
            </v:textbox>
          </v:rect>
        </w:pict>
      </w:r>
    </w:p>
    <w:p w:rsidR="00AC6789" w:rsidRDefault="00AC6789" w:rsidP="00AC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89" w:rsidRDefault="00AC6789" w:rsidP="00AC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89" w:rsidRDefault="00AC6789" w:rsidP="00AC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89" w:rsidRDefault="00AC6789" w:rsidP="00AC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89" w:rsidRDefault="00AC6789" w:rsidP="00AC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89" w:rsidRDefault="00AC6789" w:rsidP="00AC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89" w:rsidRPr="006B35A0" w:rsidRDefault="00AC6789" w:rsidP="00AC6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5A0">
        <w:rPr>
          <w:rFonts w:ascii="Times New Roman" w:hAnsi="Times New Roman" w:cs="Times New Roman"/>
          <w:b/>
          <w:sz w:val="32"/>
          <w:szCs w:val="32"/>
        </w:rPr>
        <w:t>МБУ "ЦСО" Тарасовского района</w:t>
      </w:r>
    </w:p>
    <w:p w:rsidR="00AC6789" w:rsidRDefault="00AC6789" w:rsidP="00AC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89" w:rsidRDefault="00AC6789">
      <w:pPr>
        <w:sectPr w:rsidR="00AC6789" w:rsidSect="00AC6789">
          <w:type w:val="continuous"/>
          <w:pgSz w:w="16838" w:h="11906" w:orient="landscape"/>
          <w:pgMar w:top="567" w:right="567" w:bottom="567" w:left="567" w:header="709" w:footer="709" w:gutter="0"/>
          <w:cols w:num="3" w:sep="1" w:space="709"/>
          <w:docGrid w:linePitch="360"/>
        </w:sectPr>
      </w:pPr>
    </w:p>
    <w:p w:rsidR="00E77A13" w:rsidRDefault="00CE6A45">
      <w:r>
        <w:rPr>
          <w:noProof/>
        </w:rPr>
        <w:lastRenderedPageBreak/>
        <w:pict>
          <v:rect id="_x0000_s1028" style="position:absolute;margin-left:531.15pt;margin-top:-2.1pt;width:254.25pt;height:543.75pt;z-index:251660288">
            <v:textbox>
              <w:txbxContent>
                <w:p w:rsidR="00944E93" w:rsidRDefault="00944E93">
                  <w:pPr>
                    <w:rPr>
                      <w:noProof/>
                    </w:rPr>
                  </w:pPr>
                </w:p>
                <w:p w:rsidR="006B35A0" w:rsidRDefault="006B35A0">
                  <w:r>
                    <w:rPr>
                      <w:noProof/>
                    </w:rPr>
                    <w:drawing>
                      <wp:inline distT="0" distB="0" distL="0" distR="0">
                        <wp:extent cx="3000375" cy="1819275"/>
                        <wp:effectExtent l="19050" t="0" r="9525" b="0"/>
                        <wp:docPr id="5" name="Рисунок 5" descr="C:\Users\admin)))\Desktop\5b3f76d92930a017cab8e23e-15308859334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dmin)))\Desktop\5b3f76d92930a017cab8e23e-15308859334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8495" cy="18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06B7" w:rsidRPr="006B35A0" w:rsidRDefault="00944E93" w:rsidP="006B35A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35A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Технические средства выдаются на основании </w:t>
                  </w:r>
                  <w:r w:rsidRPr="006B35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договора </w:t>
                  </w:r>
                  <w:r w:rsidR="009B06B7" w:rsidRPr="006B35A0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 xml:space="preserve">о безвозмездном предоставлении </w:t>
                  </w:r>
                  <w:r w:rsidR="009B06B7" w:rsidRPr="006B35A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во временное пользование</w:t>
                  </w:r>
                  <w:r w:rsidR="009B06B7" w:rsidRPr="006B35A0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 xml:space="preserve"> технических средств реабилитации (договор), заключенного между</w:t>
                  </w:r>
                  <w:r w:rsidR="00F94D68" w:rsidRPr="006B35A0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 xml:space="preserve"> </w:t>
                  </w:r>
                  <w:r w:rsidR="002E6090" w:rsidRPr="006B35A0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 xml:space="preserve"> директором учреждения и гражданином и (или) лицом, предоставляющим его интересы. По истечении срока, указанного в договоре, техническое средство реабилитации</w:t>
                  </w:r>
                </w:p>
                <w:p w:rsidR="00944E93" w:rsidRPr="006B35A0" w:rsidRDefault="00944E93" w:rsidP="006B35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61.9pt;margin-top:-2.1pt;width:269.25pt;height:543.75pt;z-index:251659264">
            <v:textbox>
              <w:txbxContent>
                <w:p w:rsidR="00C2600A" w:rsidRDefault="00C2600A"/>
                <w:p w:rsidR="00E06AF7" w:rsidRDefault="00E06AF7">
                  <w:r>
                    <w:rPr>
                      <w:noProof/>
                    </w:rPr>
                    <w:drawing>
                      <wp:inline distT="0" distB="0" distL="0" distR="0">
                        <wp:extent cx="3076575" cy="3019425"/>
                        <wp:effectExtent l="19050" t="0" r="9525" b="0"/>
                        <wp:docPr id="2" name="Рисунок 2" descr="C:\Users\admin)))\Desktop\tehnicheskie-sredstva-reabilitats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)))\Desktop\tehnicheskie-sredstva-reabilitats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043" cy="30218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6AF7" w:rsidRPr="006B35A0" w:rsidRDefault="00E06AF7" w:rsidP="00E0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B35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Время работы </w:t>
                  </w:r>
                </w:p>
                <w:p w:rsidR="00E06AF7" w:rsidRPr="006B35A0" w:rsidRDefault="00E06AF7" w:rsidP="00E0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B35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проката технических средств реабилитации</w:t>
                  </w:r>
                </w:p>
                <w:p w:rsidR="00E06AF7" w:rsidRPr="006B35A0" w:rsidRDefault="00E06AF7" w:rsidP="00E0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06AF7" w:rsidRPr="006B35A0" w:rsidRDefault="00E06AF7" w:rsidP="00944E9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35A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Понедельник с 8.00 до 17.00</w:t>
                  </w:r>
                </w:p>
                <w:p w:rsidR="00E06AF7" w:rsidRPr="006B35A0" w:rsidRDefault="00E06AF7" w:rsidP="00944E9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35A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Вторник- четверг с 8.00 до16.00</w:t>
                  </w:r>
                </w:p>
                <w:p w:rsidR="00E06AF7" w:rsidRPr="006B35A0" w:rsidRDefault="00E06AF7" w:rsidP="00944E9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B35A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Перерыв с 12.00 до 13.00</w:t>
                  </w:r>
                </w:p>
                <w:p w:rsidR="00E06AF7" w:rsidRPr="00E06AF7" w:rsidRDefault="00E06AF7" w:rsidP="00E0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06AF7" w:rsidRPr="00E06AF7" w:rsidRDefault="00E06AF7" w:rsidP="00944E93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06AF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Телефон:  31-0-06; 31-8-55</w:t>
                  </w:r>
                </w:p>
                <w:p w:rsidR="00E06AF7" w:rsidRPr="00E06AF7" w:rsidRDefault="00E06AF7" w:rsidP="00E06A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.15pt;margin-top:-2.1pt;width:261.75pt;height:543.75pt;z-index:251658240">
            <v:textbox>
              <w:txbxContent>
                <w:p w:rsidR="00501C5E" w:rsidRDefault="00501C5E" w:rsidP="00501C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2600A" w:rsidRPr="006B35A0" w:rsidRDefault="00501C5E" w:rsidP="00501C5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B35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МБУ "ЦСО" Тарасовского района</w:t>
                  </w:r>
                </w:p>
                <w:p w:rsidR="00501C5E" w:rsidRDefault="00501C5E" w:rsidP="00501C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01C5E" w:rsidRPr="006B35A0" w:rsidRDefault="00501C5E" w:rsidP="00501C5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B35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СОЦИАЛЬНЫЙ ПУНКТ ПРОКАТА ТЕХНИЧЕСКИХ СРЕДСТВ РЕАБИЛИТАЦИИ</w:t>
                  </w:r>
                </w:p>
                <w:p w:rsidR="00501C5E" w:rsidRDefault="00501C5E" w:rsidP="00501C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01C5E" w:rsidRDefault="00501C5E" w:rsidP="00501C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38474" cy="2552700"/>
                        <wp:effectExtent l="19050" t="0" r="0" b="0"/>
                        <wp:docPr id="1" name="Рисунок 1" descr="C:\Users\admin)))\Desktop\19aca146d2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)))\Desktop\19aca146d2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6628" cy="2551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1C5E" w:rsidRDefault="00501C5E" w:rsidP="00501C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01C5E" w:rsidRPr="006B35A0" w:rsidRDefault="00501C5E" w:rsidP="00501C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B35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Адрес:  п. Тарасовский, ул. </w:t>
                  </w:r>
                </w:p>
                <w:p w:rsidR="00501C5E" w:rsidRPr="006B35A0" w:rsidRDefault="00501C5E" w:rsidP="00501C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B35A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Ленина, 122</w:t>
                  </w:r>
                </w:p>
                <w:p w:rsidR="00501C5E" w:rsidRPr="00501C5E" w:rsidRDefault="00501C5E" w:rsidP="00501C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E77A13" w:rsidSect="00AC6789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600A"/>
    <w:rsid w:val="002E6090"/>
    <w:rsid w:val="00501C5E"/>
    <w:rsid w:val="005A0FE9"/>
    <w:rsid w:val="006B35A0"/>
    <w:rsid w:val="00837D8F"/>
    <w:rsid w:val="00866AF4"/>
    <w:rsid w:val="00944E93"/>
    <w:rsid w:val="009B06B7"/>
    <w:rsid w:val="00AC6789"/>
    <w:rsid w:val="00C2600A"/>
    <w:rsid w:val="00C56FEC"/>
    <w:rsid w:val="00CE6A45"/>
    <w:rsid w:val="00D342DB"/>
    <w:rsid w:val="00D5017A"/>
    <w:rsid w:val="00DD70D4"/>
    <w:rsid w:val="00DE01A8"/>
    <w:rsid w:val="00E06AF7"/>
    <w:rsid w:val="00E136D1"/>
    <w:rsid w:val="00E77A13"/>
    <w:rsid w:val="00F64B6E"/>
    <w:rsid w:val="00F9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2019-04-03T12:08:00Z</dcterms:created>
  <dcterms:modified xsi:type="dcterms:W3CDTF">2019-04-05T05:24:00Z</dcterms:modified>
</cp:coreProperties>
</file>